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B6A" w:rsidRPr="00CF1B6A" w:rsidRDefault="00D71CA0" w:rsidP="00CF1B6A">
      <w:pPr>
        <w:spacing w:after="100" w:afterAutospacing="1" w:line="480" w:lineRule="auto"/>
        <w:jc w:val="center"/>
        <w:rPr>
          <w:rFonts w:ascii="Times New Roman" w:hAnsi="Times New Roman" w:cs="Times New Roman"/>
          <w:sz w:val="24"/>
          <w:szCs w:val="24"/>
        </w:rPr>
      </w:pPr>
      <w:bookmarkStart w:id="0" w:name="_GoBack"/>
      <w:bookmarkEnd w:id="0"/>
      <w:r w:rsidRPr="00CF1B6A">
        <w:rPr>
          <w:rFonts w:ascii="Times New Roman" w:hAnsi="Times New Roman" w:cs="Times New Roman"/>
          <w:sz w:val="24"/>
          <w:szCs w:val="24"/>
        </w:rPr>
        <w:t>Maternal infection</w:t>
      </w:r>
      <w:r w:rsidR="00CF1B6A" w:rsidRPr="00CF1B6A">
        <w:rPr>
          <w:rFonts w:ascii="Times New Roman" w:hAnsi="Times New Roman" w:cs="Times New Roman"/>
          <w:sz w:val="24"/>
          <w:szCs w:val="24"/>
        </w:rPr>
        <w:t>s and autism spectrum disorder</w:t>
      </w:r>
    </w:p>
    <w:p w:rsidR="00D71CA0" w:rsidRPr="00CF1B6A" w:rsidRDefault="00D71CA0" w:rsidP="00CF1B6A">
      <w:pPr>
        <w:spacing w:after="100" w:afterAutospacing="1" w:line="480" w:lineRule="auto"/>
        <w:jc w:val="center"/>
        <w:rPr>
          <w:rFonts w:ascii="Times New Roman" w:hAnsi="Times New Roman" w:cs="Times New Roman"/>
          <w:sz w:val="24"/>
          <w:szCs w:val="24"/>
        </w:rPr>
      </w:pPr>
      <w:r w:rsidRPr="00CF1B6A">
        <w:rPr>
          <w:rFonts w:ascii="Times New Roman" w:hAnsi="Times New Roman" w:cs="Times New Roman"/>
          <w:sz w:val="24"/>
          <w:szCs w:val="24"/>
        </w:rPr>
        <w:t>Name</w:t>
      </w:r>
    </w:p>
    <w:p w:rsidR="00D71CA0" w:rsidRPr="00CF1B6A" w:rsidRDefault="00D71CA0" w:rsidP="00CF1B6A">
      <w:pPr>
        <w:spacing w:after="100" w:afterAutospacing="1" w:line="480" w:lineRule="auto"/>
        <w:jc w:val="center"/>
        <w:rPr>
          <w:rFonts w:ascii="Times New Roman" w:hAnsi="Times New Roman" w:cs="Times New Roman"/>
          <w:sz w:val="24"/>
          <w:szCs w:val="24"/>
        </w:rPr>
      </w:pPr>
      <w:r w:rsidRPr="00CF1B6A">
        <w:rPr>
          <w:rFonts w:ascii="Times New Roman" w:hAnsi="Times New Roman" w:cs="Times New Roman"/>
          <w:sz w:val="24"/>
          <w:szCs w:val="24"/>
        </w:rPr>
        <w:t>Institution</w:t>
      </w:r>
    </w:p>
    <w:p w:rsidR="00D71CA0" w:rsidRPr="00CF1B6A" w:rsidRDefault="00D71CA0" w:rsidP="00CF1B6A">
      <w:pPr>
        <w:spacing w:after="100" w:afterAutospacing="1" w:line="480" w:lineRule="auto"/>
        <w:jc w:val="center"/>
        <w:rPr>
          <w:rFonts w:ascii="Times New Roman" w:hAnsi="Times New Roman" w:cs="Times New Roman"/>
          <w:sz w:val="24"/>
          <w:szCs w:val="24"/>
        </w:rPr>
      </w:pPr>
      <w:r w:rsidRPr="00CF1B6A">
        <w:rPr>
          <w:rFonts w:ascii="Times New Roman" w:hAnsi="Times New Roman" w:cs="Times New Roman"/>
          <w:sz w:val="24"/>
          <w:szCs w:val="24"/>
        </w:rPr>
        <w:t>Date</w:t>
      </w:r>
    </w:p>
    <w:p w:rsidR="00D71CA0" w:rsidRPr="00D71CA0" w:rsidRDefault="00D71CA0" w:rsidP="00D71CA0">
      <w:pPr>
        <w:spacing w:after="100" w:afterAutospacing="1" w:line="480" w:lineRule="auto"/>
        <w:jc w:val="center"/>
        <w:rPr>
          <w:rFonts w:ascii="Times New Roman" w:hAnsi="Times New Roman" w:cs="Times New Roman"/>
          <w:sz w:val="24"/>
          <w:szCs w:val="24"/>
        </w:rPr>
      </w:pPr>
    </w:p>
    <w:p w:rsidR="00D71CA0" w:rsidRDefault="00D71CA0" w:rsidP="00D71CA0">
      <w:pPr>
        <w:spacing w:after="100" w:afterAutospacing="1" w:line="480" w:lineRule="auto"/>
        <w:jc w:val="center"/>
        <w:rPr>
          <w:rFonts w:ascii="Times New Roman" w:hAnsi="Times New Roman" w:cs="Times New Roman"/>
          <w:b/>
          <w:sz w:val="24"/>
          <w:szCs w:val="24"/>
        </w:rPr>
      </w:pPr>
    </w:p>
    <w:p w:rsidR="00D71CA0" w:rsidRDefault="00D71CA0" w:rsidP="00D71CA0">
      <w:pPr>
        <w:spacing w:after="100" w:afterAutospacing="1" w:line="480" w:lineRule="auto"/>
        <w:jc w:val="center"/>
        <w:rPr>
          <w:rFonts w:ascii="Times New Roman" w:hAnsi="Times New Roman" w:cs="Times New Roman"/>
          <w:b/>
          <w:sz w:val="24"/>
          <w:szCs w:val="24"/>
        </w:rPr>
      </w:pPr>
    </w:p>
    <w:p w:rsidR="00D71CA0" w:rsidRDefault="00D71CA0" w:rsidP="00D71CA0">
      <w:pPr>
        <w:spacing w:after="100" w:afterAutospacing="1" w:line="480" w:lineRule="auto"/>
        <w:jc w:val="center"/>
        <w:rPr>
          <w:rFonts w:ascii="Times New Roman" w:hAnsi="Times New Roman" w:cs="Times New Roman"/>
          <w:b/>
          <w:sz w:val="24"/>
          <w:szCs w:val="24"/>
        </w:rPr>
      </w:pPr>
    </w:p>
    <w:p w:rsidR="00D71CA0" w:rsidRDefault="00D71CA0" w:rsidP="00D71CA0">
      <w:pPr>
        <w:spacing w:after="100" w:afterAutospacing="1" w:line="480" w:lineRule="auto"/>
        <w:jc w:val="center"/>
        <w:rPr>
          <w:rFonts w:ascii="Times New Roman" w:hAnsi="Times New Roman" w:cs="Times New Roman"/>
          <w:b/>
          <w:sz w:val="24"/>
          <w:szCs w:val="24"/>
        </w:rPr>
      </w:pPr>
    </w:p>
    <w:p w:rsidR="00D71CA0" w:rsidRDefault="00D71CA0" w:rsidP="00D71CA0">
      <w:pPr>
        <w:spacing w:after="100" w:afterAutospacing="1" w:line="480" w:lineRule="auto"/>
        <w:jc w:val="center"/>
        <w:rPr>
          <w:rFonts w:ascii="Times New Roman" w:hAnsi="Times New Roman" w:cs="Times New Roman"/>
          <w:b/>
          <w:sz w:val="24"/>
          <w:szCs w:val="24"/>
        </w:rPr>
      </w:pPr>
    </w:p>
    <w:p w:rsidR="00D71CA0" w:rsidRDefault="00D71CA0" w:rsidP="00D71CA0">
      <w:pPr>
        <w:spacing w:after="100" w:afterAutospacing="1" w:line="480" w:lineRule="auto"/>
        <w:jc w:val="center"/>
        <w:rPr>
          <w:rFonts w:ascii="Times New Roman" w:hAnsi="Times New Roman" w:cs="Times New Roman"/>
          <w:b/>
          <w:sz w:val="24"/>
          <w:szCs w:val="24"/>
        </w:rPr>
      </w:pPr>
    </w:p>
    <w:p w:rsidR="00D71CA0" w:rsidRDefault="00D71CA0" w:rsidP="00D71CA0">
      <w:pPr>
        <w:spacing w:after="100" w:afterAutospacing="1" w:line="480" w:lineRule="auto"/>
        <w:jc w:val="center"/>
        <w:rPr>
          <w:rFonts w:ascii="Times New Roman" w:hAnsi="Times New Roman" w:cs="Times New Roman"/>
          <w:b/>
          <w:sz w:val="24"/>
          <w:szCs w:val="24"/>
        </w:rPr>
      </w:pPr>
    </w:p>
    <w:p w:rsidR="00D71CA0" w:rsidRDefault="00D71CA0" w:rsidP="00D71CA0">
      <w:pPr>
        <w:spacing w:after="100" w:afterAutospacing="1" w:line="480" w:lineRule="auto"/>
        <w:jc w:val="center"/>
        <w:rPr>
          <w:rFonts w:ascii="Times New Roman" w:hAnsi="Times New Roman" w:cs="Times New Roman"/>
          <w:b/>
          <w:sz w:val="24"/>
          <w:szCs w:val="24"/>
        </w:rPr>
      </w:pPr>
    </w:p>
    <w:p w:rsidR="00D71CA0" w:rsidRDefault="00D71CA0" w:rsidP="00D71CA0">
      <w:pPr>
        <w:spacing w:after="100" w:afterAutospacing="1" w:line="480" w:lineRule="auto"/>
        <w:jc w:val="center"/>
        <w:rPr>
          <w:rFonts w:ascii="Times New Roman" w:hAnsi="Times New Roman" w:cs="Times New Roman"/>
          <w:b/>
          <w:sz w:val="24"/>
          <w:szCs w:val="24"/>
        </w:rPr>
      </w:pPr>
    </w:p>
    <w:p w:rsidR="00D71CA0" w:rsidRDefault="00D71CA0" w:rsidP="00D71CA0">
      <w:pPr>
        <w:spacing w:after="100" w:afterAutospacing="1" w:line="480" w:lineRule="auto"/>
        <w:jc w:val="center"/>
        <w:rPr>
          <w:rFonts w:ascii="Times New Roman" w:hAnsi="Times New Roman" w:cs="Times New Roman"/>
          <w:b/>
          <w:sz w:val="24"/>
          <w:szCs w:val="24"/>
        </w:rPr>
      </w:pPr>
    </w:p>
    <w:p w:rsidR="00D71CA0" w:rsidRDefault="00D71CA0" w:rsidP="00D71CA0">
      <w:pPr>
        <w:spacing w:after="100" w:afterAutospacing="1" w:line="480" w:lineRule="auto"/>
        <w:jc w:val="center"/>
        <w:rPr>
          <w:rFonts w:ascii="Times New Roman" w:hAnsi="Times New Roman" w:cs="Times New Roman"/>
          <w:b/>
          <w:sz w:val="24"/>
          <w:szCs w:val="24"/>
        </w:rPr>
      </w:pPr>
    </w:p>
    <w:p w:rsidR="00D71CA0" w:rsidRDefault="00D71CA0" w:rsidP="00D71CA0">
      <w:pPr>
        <w:spacing w:after="100" w:afterAutospacing="1" w:line="480" w:lineRule="auto"/>
        <w:jc w:val="center"/>
        <w:rPr>
          <w:rFonts w:ascii="Times New Roman" w:hAnsi="Times New Roman" w:cs="Times New Roman"/>
          <w:b/>
          <w:sz w:val="24"/>
          <w:szCs w:val="24"/>
        </w:rPr>
      </w:pPr>
    </w:p>
    <w:p w:rsidR="00AC6691" w:rsidRPr="00D71CA0" w:rsidRDefault="0028090A" w:rsidP="00D71CA0">
      <w:pPr>
        <w:spacing w:after="100" w:afterAutospacing="1" w:line="480" w:lineRule="auto"/>
        <w:jc w:val="center"/>
        <w:rPr>
          <w:rFonts w:ascii="Times New Roman" w:hAnsi="Times New Roman" w:cs="Times New Roman"/>
          <w:b/>
          <w:sz w:val="24"/>
          <w:szCs w:val="24"/>
        </w:rPr>
      </w:pPr>
      <w:r w:rsidRPr="00D71CA0">
        <w:rPr>
          <w:rFonts w:ascii="Times New Roman" w:hAnsi="Times New Roman" w:cs="Times New Roman"/>
          <w:b/>
          <w:sz w:val="24"/>
          <w:szCs w:val="24"/>
        </w:rPr>
        <w:lastRenderedPageBreak/>
        <w:t>Maternal infections and autism spectrum disorders.</w:t>
      </w:r>
    </w:p>
    <w:p w:rsidR="0028090A" w:rsidRPr="00D71CA0" w:rsidRDefault="0028090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 xml:space="preserve">Maternal infections </w:t>
      </w:r>
      <w:r w:rsidR="00FD41C0" w:rsidRPr="00D71CA0">
        <w:rPr>
          <w:rFonts w:ascii="Times New Roman" w:hAnsi="Times New Roman" w:cs="Times New Roman"/>
          <w:sz w:val="24"/>
          <w:szCs w:val="24"/>
        </w:rPr>
        <w:t xml:space="preserve">are group of diseases or viral infections probably caused by bacteria.  </w:t>
      </w:r>
      <w:r w:rsidR="00EB1926" w:rsidRPr="00D71CA0">
        <w:rPr>
          <w:rFonts w:ascii="Times New Roman" w:hAnsi="Times New Roman" w:cs="Times New Roman"/>
          <w:sz w:val="24"/>
          <w:szCs w:val="24"/>
        </w:rPr>
        <w:t xml:space="preserve">The infections normally leads to autism spectrum disorders. Women with this infections are the one with higher risk to develop the complications. Autism spectrum disorders </w:t>
      </w:r>
      <w:r w:rsidR="0084350F" w:rsidRPr="00D71CA0">
        <w:rPr>
          <w:rFonts w:ascii="Times New Roman" w:hAnsi="Times New Roman" w:cs="Times New Roman"/>
          <w:sz w:val="24"/>
          <w:szCs w:val="24"/>
        </w:rPr>
        <w:t>(ASD</w:t>
      </w:r>
      <w:r w:rsidR="00EB1926" w:rsidRPr="00D71CA0">
        <w:rPr>
          <w:rFonts w:ascii="Times New Roman" w:hAnsi="Times New Roman" w:cs="Times New Roman"/>
          <w:sz w:val="24"/>
          <w:szCs w:val="24"/>
        </w:rPr>
        <w:t xml:space="preserve">) are neurodevelopmental disorders normally accompanied by impairments </w:t>
      </w:r>
      <w:r w:rsidR="0084350F" w:rsidRPr="00D71CA0">
        <w:rPr>
          <w:rFonts w:ascii="Times New Roman" w:hAnsi="Times New Roman" w:cs="Times New Roman"/>
          <w:sz w:val="24"/>
          <w:szCs w:val="24"/>
        </w:rPr>
        <w:t xml:space="preserve">in communications and even social interactions combined with </w:t>
      </w:r>
      <w:r w:rsidR="002B0DE4" w:rsidRPr="00D71CA0">
        <w:rPr>
          <w:rFonts w:ascii="Times New Roman" w:hAnsi="Times New Roman" w:cs="Times New Roman"/>
          <w:sz w:val="24"/>
          <w:szCs w:val="24"/>
        </w:rPr>
        <w:t>stereotype.</w:t>
      </w:r>
      <w:r w:rsidR="006C24FF" w:rsidRPr="00D71CA0">
        <w:rPr>
          <w:rFonts w:ascii="Times New Roman" w:hAnsi="Times New Roman" w:cs="Times New Roman"/>
          <w:sz w:val="24"/>
          <w:szCs w:val="24"/>
        </w:rPr>
        <w:t xml:space="preserve"> Some studies shows that ASD infects when someone is exposed to some viral infections. The</w:t>
      </w:r>
      <w:r w:rsidR="002B0DE4" w:rsidRPr="00D71CA0">
        <w:rPr>
          <w:rFonts w:ascii="Times New Roman" w:hAnsi="Times New Roman" w:cs="Times New Roman"/>
          <w:sz w:val="24"/>
          <w:szCs w:val="24"/>
        </w:rPr>
        <w:t xml:space="preserve"> details of the finding is sig</w:t>
      </w:r>
      <w:r w:rsidR="002D6DEC" w:rsidRPr="00D71CA0">
        <w:rPr>
          <w:rFonts w:ascii="Times New Roman" w:hAnsi="Times New Roman" w:cs="Times New Roman"/>
          <w:sz w:val="24"/>
          <w:szCs w:val="24"/>
        </w:rPr>
        <w:t>nificantly important since it helps in diagnosis of the infections. Also the earlier signs helps in preparation of what may befall and controls over it.</w:t>
      </w:r>
    </w:p>
    <w:p w:rsidR="00A01C31" w:rsidRPr="00D71CA0" w:rsidRDefault="00DD7766"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 xml:space="preserve">Maternal infections and autism spectrum disorders were as a results of some different cases, studies contacted were revealed that, exposure to measles, mumps, rubella and varicella </w:t>
      </w:r>
      <w:r w:rsidR="00CF1B6A">
        <w:rPr>
          <w:rFonts w:ascii="Times New Roman" w:hAnsi="Times New Roman" w:cs="Times New Roman"/>
          <w:sz w:val="24"/>
          <w:szCs w:val="24"/>
        </w:rPr>
        <w:t>increased the risks of autisms</w:t>
      </w:r>
      <w:r w:rsidRPr="00D71CA0">
        <w:rPr>
          <w:rFonts w:ascii="Times New Roman" w:hAnsi="Times New Roman" w:cs="Times New Roman"/>
          <w:sz w:val="24"/>
          <w:szCs w:val="24"/>
        </w:rPr>
        <w:t xml:space="preserve">. Also fevers during maternal periods attracts the risks of </w:t>
      </w:r>
      <w:r w:rsidR="00CF1B6A">
        <w:rPr>
          <w:rFonts w:ascii="Times New Roman" w:hAnsi="Times New Roman" w:cs="Times New Roman"/>
          <w:sz w:val="24"/>
          <w:szCs w:val="24"/>
        </w:rPr>
        <w:t>ASD</w:t>
      </w:r>
      <w:r w:rsidR="00031B3D" w:rsidRPr="00D71CA0">
        <w:rPr>
          <w:rFonts w:ascii="Times New Roman" w:hAnsi="Times New Roman" w:cs="Times New Roman"/>
          <w:sz w:val="24"/>
          <w:szCs w:val="24"/>
        </w:rPr>
        <w:t xml:space="preserve">. Likely according to animals model, its revealed that autistic-like behaviour are to some extend induced by maternal infection exposed during the gestation period, and also during the unavailability of viral antigen. </w:t>
      </w:r>
      <w:r w:rsidR="00CF1B6A">
        <w:rPr>
          <w:rFonts w:ascii="Times New Roman" w:hAnsi="Times New Roman" w:cs="Times New Roman"/>
          <w:sz w:val="24"/>
          <w:szCs w:val="24"/>
        </w:rPr>
        <w:t>B</w:t>
      </w:r>
      <w:r w:rsidR="00A57D9E" w:rsidRPr="00D71CA0">
        <w:rPr>
          <w:rFonts w:ascii="Times New Roman" w:hAnsi="Times New Roman" w:cs="Times New Roman"/>
          <w:sz w:val="24"/>
          <w:szCs w:val="24"/>
        </w:rPr>
        <w:t xml:space="preserve">acterial viruses may cause the maternal antibodies to rise and crosses the placenta causing the disruption of </w:t>
      </w:r>
      <w:proofErr w:type="spellStart"/>
      <w:r w:rsidR="00A57D9E" w:rsidRPr="00D71CA0">
        <w:rPr>
          <w:rFonts w:ascii="Times New Roman" w:hAnsi="Times New Roman" w:cs="Times New Roman"/>
          <w:sz w:val="24"/>
          <w:szCs w:val="24"/>
        </w:rPr>
        <w:t>fetal</w:t>
      </w:r>
      <w:proofErr w:type="spellEnd"/>
      <w:r w:rsidR="00A57D9E" w:rsidRPr="00D71CA0">
        <w:rPr>
          <w:rFonts w:ascii="Times New Roman" w:hAnsi="Times New Roman" w:cs="Times New Roman"/>
          <w:sz w:val="24"/>
          <w:szCs w:val="24"/>
        </w:rPr>
        <w:t xml:space="preserve"> neurodevelopment when it cross-reacts with antigen of </w:t>
      </w:r>
      <w:proofErr w:type="spellStart"/>
      <w:r w:rsidR="00A57D9E" w:rsidRPr="00D71CA0">
        <w:rPr>
          <w:rFonts w:ascii="Times New Roman" w:hAnsi="Times New Roman" w:cs="Times New Roman"/>
          <w:sz w:val="24"/>
          <w:szCs w:val="24"/>
        </w:rPr>
        <w:t>fetal</w:t>
      </w:r>
      <w:proofErr w:type="spellEnd"/>
      <w:r w:rsidR="00A57D9E" w:rsidRPr="00D71CA0">
        <w:rPr>
          <w:rFonts w:ascii="Times New Roman" w:hAnsi="Times New Roman" w:cs="Times New Roman"/>
          <w:sz w:val="24"/>
          <w:szCs w:val="24"/>
        </w:rPr>
        <w:t xml:space="preserve"> brains.</w:t>
      </w:r>
    </w:p>
    <w:p w:rsidR="0085447B" w:rsidRPr="00D71CA0" w:rsidRDefault="00A57D9E"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 xml:space="preserve">In </w:t>
      </w:r>
      <w:r w:rsidR="006B4A76" w:rsidRPr="00D71CA0">
        <w:rPr>
          <w:rFonts w:ascii="Times New Roman" w:hAnsi="Times New Roman" w:cs="Times New Roman"/>
          <w:sz w:val="24"/>
          <w:szCs w:val="24"/>
        </w:rPr>
        <w:t>the studied carried out, children who had spectrum disorder were likely more than multiple control children of less than 37 weeks of gestation. The mothers controlled with any infections at their pregnancy period were likely more to those with non-diagnosed infection were younger.</w:t>
      </w:r>
      <w:r w:rsidR="0085447B" w:rsidRPr="00D71CA0">
        <w:rPr>
          <w:rFonts w:ascii="Times New Roman" w:hAnsi="Times New Roman" w:cs="Times New Roman"/>
          <w:sz w:val="24"/>
          <w:szCs w:val="24"/>
        </w:rPr>
        <w:t xml:space="preserve"> The association between the ASD with the maternal infections were never affected with the maternal education in multivariable analysis thus were excluded from the final models that were adjusted.</w:t>
      </w:r>
    </w:p>
    <w:p w:rsidR="006E00ED" w:rsidRPr="00D71CA0" w:rsidRDefault="0085447B"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lastRenderedPageBreak/>
        <w:t>Genitourinary</w:t>
      </w:r>
      <w:r w:rsidR="009A6643" w:rsidRPr="00D71CA0">
        <w:rPr>
          <w:rFonts w:ascii="Times New Roman" w:hAnsi="Times New Roman" w:cs="Times New Roman"/>
          <w:sz w:val="24"/>
          <w:szCs w:val="24"/>
        </w:rPr>
        <w:t xml:space="preserve"> (GU)</w:t>
      </w:r>
      <w:r w:rsidRPr="00D71CA0">
        <w:rPr>
          <w:rFonts w:ascii="Times New Roman" w:hAnsi="Times New Roman" w:cs="Times New Roman"/>
          <w:sz w:val="24"/>
          <w:szCs w:val="24"/>
        </w:rPr>
        <w:t xml:space="preserve"> infections also was a major infections diagnosed </w:t>
      </w:r>
      <w:r w:rsidR="009A6643" w:rsidRPr="00D71CA0">
        <w:rPr>
          <w:rFonts w:ascii="Times New Roman" w:hAnsi="Times New Roman" w:cs="Times New Roman"/>
          <w:sz w:val="24"/>
          <w:szCs w:val="24"/>
        </w:rPr>
        <w:t>during pregnancy, the 2</w:t>
      </w:r>
      <w:r w:rsidR="009A6643" w:rsidRPr="00D71CA0">
        <w:rPr>
          <w:rFonts w:ascii="Times New Roman" w:hAnsi="Times New Roman" w:cs="Times New Roman"/>
          <w:sz w:val="24"/>
          <w:szCs w:val="24"/>
          <w:vertAlign w:val="superscript"/>
        </w:rPr>
        <w:t>nd</w:t>
      </w:r>
      <w:r w:rsidR="009A6643" w:rsidRPr="00D71CA0">
        <w:rPr>
          <w:rFonts w:ascii="Times New Roman" w:hAnsi="Times New Roman" w:cs="Times New Roman"/>
          <w:sz w:val="24"/>
          <w:szCs w:val="24"/>
        </w:rPr>
        <w:t xml:space="preserve"> and the   3</w:t>
      </w:r>
      <w:r w:rsidR="009A6643" w:rsidRPr="00D71CA0">
        <w:rPr>
          <w:rFonts w:ascii="Times New Roman" w:hAnsi="Times New Roman" w:cs="Times New Roman"/>
          <w:sz w:val="24"/>
          <w:szCs w:val="24"/>
          <w:vertAlign w:val="superscript"/>
        </w:rPr>
        <w:t>rd</w:t>
      </w:r>
      <w:r w:rsidR="009A6643" w:rsidRPr="00D71CA0">
        <w:rPr>
          <w:rFonts w:ascii="Times New Roman" w:hAnsi="Times New Roman" w:cs="Times New Roman"/>
          <w:sz w:val="24"/>
          <w:szCs w:val="24"/>
        </w:rPr>
        <w:t xml:space="preserve"> trimesters GU were diagnosed more frequently in case unlike the control mothers. This were especially the candida </w:t>
      </w:r>
      <w:proofErr w:type="spellStart"/>
      <w:r w:rsidR="009A6643" w:rsidRPr="00D71CA0">
        <w:rPr>
          <w:rFonts w:ascii="Times New Roman" w:hAnsi="Times New Roman" w:cs="Times New Roman"/>
          <w:sz w:val="24"/>
          <w:szCs w:val="24"/>
        </w:rPr>
        <w:t>Vulvovaginitis</w:t>
      </w:r>
      <w:proofErr w:type="spellEnd"/>
      <w:r w:rsidR="009A6643" w:rsidRPr="00D71CA0">
        <w:rPr>
          <w:rFonts w:ascii="Times New Roman" w:hAnsi="Times New Roman" w:cs="Times New Roman"/>
          <w:sz w:val="24"/>
          <w:szCs w:val="24"/>
        </w:rPr>
        <w:t xml:space="preserve">.  Skin infections at the time of pregnancy were also diagnosed time after time. </w:t>
      </w:r>
      <w:r w:rsidR="006D62B5" w:rsidRPr="00D71CA0">
        <w:rPr>
          <w:rFonts w:ascii="Times New Roman" w:hAnsi="Times New Roman" w:cs="Times New Roman"/>
          <w:sz w:val="24"/>
          <w:szCs w:val="24"/>
        </w:rPr>
        <w:t xml:space="preserve"> Bacterial infections at the time of pregnancy and 2</w:t>
      </w:r>
      <w:r w:rsidR="006D62B5" w:rsidRPr="00D71CA0">
        <w:rPr>
          <w:rFonts w:ascii="Times New Roman" w:hAnsi="Times New Roman" w:cs="Times New Roman"/>
          <w:sz w:val="24"/>
          <w:szCs w:val="24"/>
          <w:vertAlign w:val="superscript"/>
        </w:rPr>
        <w:t>nd</w:t>
      </w:r>
      <w:r w:rsidR="006D62B5" w:rsidRPr="00D71CA0">
        <w:rPr>
          <w:rFonts w:ascii="Times New Roman" w:hAnsi="Times New Roman" w:cs="Times New Roman"/>
          <w:sz w:val="24"/>
          <w:szCs w:val="24"/>
        </w:rPr>
        <w:t xml:space="preserve"> trimester</w:t>
      </w:r>
      <w:r w:rsidR="009A6643" w:rsidRPr="00D71CA0">
        <w:rPr>
          <w:rFonts w:ascii="Times New Roman" w:hAnsi="Times New Roman" w:cs="Times New Roman"/>
          <w:sz w:val="24"/>
          <w:szCs w:val="24"/>
        </w:rPr>
        <w:t xml:space="preserve"> </w:t>
      </w:r>
      <w:r w:rsidR="006D62B5" w:rsidRPr="00D71CA0">
        <w:rPr>
          <w:rFonts w:ascii="Times New Roman" w:hAnsi="Times New Roman" w:cs="Times New Roman"/>
          <w:sz w:val="24"/>
          <w:szCs w:val="24"/>
        </w:rPr>
        <w:t>commonly were diagnosed in case mothers than in controls mothers.</w:t>
      </w:r>
    </w:p>
    <w:p w:rsidR="006C24FF" w:rsidRPr="00D71CA0" w:rsidRDefault="006E00ED" w:rsidP="00D71CA0">
      <w:pPr>
        <w:autoSpaceDE w:val="0"/>
        <w:autoSpaceDN w:val="0"/>
        <w:adjustRightInd w:val="0"/>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 xml:space="preserve">The following is some of the example specific with the diagnosis </w:t>
      </w:r>
      <w:r w:rsidR="006D62B5" w:rsidRPr="00D71CA0">
        <w:rPr>
          <w:rFonts w:ascii="Times New Roman" w:hAnsi="Times New Roman" w:cs="Times New Roman"/>
          <w:sz w:val="24"/>
          <w:szCs w:val="24"/>
        </w:rPr>
        <w:t xml:space="preserve"> </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3"/>
        <w:gridCol w:w="844"/>
        <w:gridCol w:w="1043"/>
        <w:gridCol w:w="1189"/>
        <w:gridCol w:w="1189"/>
      </w:tblGrid>
      <w:tr w:rsidR="00D2401A" w:rsidRPr="00D71CA0" w:rsidTr="00D2401A">
        <w:trPr>
          <w:trHeight w:val="486"/>
        </w:trPr>
        <w:tc>
          <w:tcPr>
            <w:tcW w:w="1295"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Exposure.</w:t>
            </w:r>
          </w:p>
        </w:tc>
        <w:tc>
          <w:tcPr>
            <w:tcW w:w="844"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ASD cases</w:t>
            </w:r>
          </w:p>
        </w:tc>
        <w:tc>
          <w:tcPr>
            <w:tcW w:w="968"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 xml:space="preserve">Controls </w:t>
            </w:r>
          </w:p>
        </w:tc>
        <w:tc>
          <w:tcPr>
            <w:tcW w:w="1127"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crude</w:t>
            </w:r>
          </w:p>
        </w:tc>
        <w:tc>
          <w:tcPr>
            <w:tcW w:w="1127"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OR 95%</w:t>
            </w:r>
          </w:p>
        </w:tc>
      </w:tr>
      <w:tr w:rsidR="00D2401A" w:rsidRPr="00D71CA0" w:rsidTr="00D2401A">
        <w:trPr>
          <w:trHeight w:val="512"/>
        </w:trPr>
        <w:tc>
          <w:tcPr>
            <w:tcW w:w="1295"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Unexpected group.</w:t>
            </w:r>
          </w:p>
        </w:tc>
        <w:tc>
          <w:tcPr>
            <w:tcW w:w="844"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194</w:t>
            </w:r>
          </w:p>
        </w:tc>
        <w:tc>
          <w:tcPr>
            <w:tcW w:w="968"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1088</w:t>
            </w:r>
          </w:p>
        </w:tc>
        <w:tc>
          <w:tcPr>
            <w:tcW w:w="1127"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 xml:space="preserve">Reference </w:t>
            </w:r>
          </w:p>
        </w:tc>
        <w:tc>
          <w:tcPr>
            <w:tcW w:w="1127"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Reference</w:t>
            </w:r>
          </w:p>
        </w:tc>
      </w:tr>
      <w:tr w:rsidR="00D2401A" w:rsidRPr="00D71CA0" w:rsidTr="00D2401A">
        <w:trPr>
          <w:trHeight w:val="645"/>
        </w:trPr>
        <w:tc>
          <w:tcPr>
            <w:tcW w:w="1295"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Bacterial infection</w:t>
            </w:r>
          </w:p>
        </w:tc>
        <w:tc>
          <w:tcPr>
            <w:tcW w:w="844" w:type="dxa"/>
          </w:tcPr>
          <w:p w:rsidR="00D2401A" w:rsidRPr="00D71CA0" w:rsidRDefault="00D2401A" w:rsidP="00D71CA0">
            <w:pPr>
              <w:spacing w:after="100" w:afterAutospacing="1" w:line="480" w:lineRule="auto"/>
              <w:rPr>
                <w:rFonts w:ascii="Times New Roman" w:hAnsi="Times New Roman" w:cs="Times New Roman"/>
                <w:sz w:val="24"/>
                <w:szCs w:val="24"/>
              </w:rPr>
            </w:pPr>
          </w:p>
        </w:tc>
        <w:tc>
          <w:tcPr>
            <w:tcW w:w="968" w:type="dxa"/>
          </w:tcPr>
          <w:p w:rsidR="00D2401A" w:rsidRPr="00D71CA0" w:rsidRDefault="00D2401A" w:rsidP="00D71CA0">
            <w:pPr>
              <w:spacing w:after="100" w:afterAutospacing="1" w:line="480" w:lineRule="auto"/>
              <w:rPr>
                <w:rFonts w:ascii="Times New Roman" w:hAnsi="Times New Roman" w:cs="Times New Roman"/>
                <w:sz w:val="24"/>
                <w:szCs w:val="24"/>
              </w:rPr>
            </w:pPr>
          </w:p>
        </w:tc>
        <w:tc>
          <w:tcPr>
            <w:tcW w:w="1127" w:type="dxa"/>
          </w:tcPr>
          <w:p w:rsidR="00D2401A" w:rsidRPr="00D71CA0" w:rsidRDefault="00D2401A" w:rsidP="00D71CA0">
            <w:pPr>
              <w:spacing w:after="100" w:afterAutospacing="1" w:line="480" w:lineRule="auto"/>
              <w:rPr>
                <w:rFonts w:ascii="Times New Roman" w:hAnsi="Times New Roman" w:cs="Times New Roman"/>
                <w:sz w:val="24"/>
                <w:szCs w:val="24"/>
              </w:rPr>
            </w:pPr>
          </w:p>
        </w:tc>
        <w:tc>
          <w:tcPr>
            <w:tcW w:w="1127" w:type="dxa"/>
          </w:tcPr>
          <w:p w:rsidR="00D2401A" w:rsidRPr="00D71CA0" w:rsidRDefault="00D2401A" w:rsidP="00D71CA0">
            <w:pPr>
              <w:spacing w:after="100" w:afterAutospacing="1" w:line="480" w:lineRule="auto"/>
              <w:rPr>
                <w:rFonts w:ascii="Times New Roman" w:hAnsi="Times New Roman" w:cs="Times New Roman"/>
                <w:sz w:val="24"/>
                <w:szCs w:val="24"/>
              </w:rPr>
            </w:pPr>
          </w:p>
        </w:tc>
      </w:tr>
      <w:tr w:rsidR="00D2401A" w:rsidRPr="00D71CA0" w:rsidTr="00D2401A">
        <w:trPr>
          <w:trHeight w:val="548"/>
        </w:trPr>
        <w:tc>
          <w:tcPr>
            <w:tcW w:w="1295"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30 days pre conception</w:t>
            </w:r>
          </w:p>
        </w:tc>
        <w:tc>
          <w:tcPr>
            <w:tcW w:w="844"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7</w:t>
            </w:r>
          </w:p>
        </w:tc>
        <w:tc>
          <w:tcPr>
            <w:tcW w:w="968"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56</w:t>
            </w:r>
          </w:p>
        </w:tc>
        <w:tc>
          <w:tcPr>
            <w:tcW w:w="1127"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0.96</w:t>
            </w:r>
          </w:p>
        </w:tc>
        <w:tc>
          <w:tcPr>
            <w:tcW w:w="1127"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0.85</w:t>
            </w:r>
          </w:p>
        </w:tc>
      </w:tr>
      <w:tr w:rsidR="00D2401A" w:rsidRPr="00D71CA0" w:rsidTr="00D2401A">
        <w:trPr>
          <w:trHeight w:val="671"/>
        </w:trPr>
        <w:tc>
          <w:tcPr>
            <w:tcW w:w="1295"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Period of pregnancy.</w:t>
            </w:r>
          </w:p>
        </w:tc>
        <w:tc>
          <w:tcPr>
            <w:tcW w:w="844"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64</w:t>
            </w:r>
          </w:p>
        </w:tc>
        <w:tc>
          <w:tcPr>
            <w:tcW w:w="968"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321</w:t>
            </w:r>
          </w:p>
        </w:tc>
        <w:tc>
          <w:tcPr>
            <w:tcW w:w="1127"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1.24</w:t>
            </w:r>
          </w:p>
        </w:tc>
        <w:tc>
          <w:tcPr>
            <w:tcW w:w="1127" w:type="dxa"/>
          </w:tcPr>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1.23</w:t>
            </w:r>
          </w:p>
        </w:tc>
      </w:tr>
    </w:tbl>
    <w:p w:rsidR="002D6DEC" w:rsidRPr="00D71CA0" w:rsidRDefault="002D6DEC" w:rsidP="00D71CA0">
      <w:pPr>
        <w:spacing w:after="100" w:afterAutospacing="1" w:line="480" w:lineRule="auto"/>
        <w:rPr>
          <w:rFonts w:ascii="Times New Roman" w:hAnsi="Times New Roman" w:cs="Times New Roman"/>
          <w:sz w:val="24"/>
          <w:szCs w:val="24"/>
        </w:rPr>
      </w:pPr>
    </w:p>
    <w:p w:rsidR="00D2401A" w:rsidRPr="00D71CA0" w:rsidRDefault="00D2401A"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During the period of pregnancy ASD cases increases in the controls than in controls. Unexpected values were less than in controls.</w:t>
      </w:r>
    </w:p>
    <w:p w:rsidR="00D2401A" w:rsidRPr="00D71CA0" w:rsidRDefault="00D2401A" w:rsidP="00D71CA0">
      <w:pPr>
        <w:spacing w:after="100" w:afterAutospacing="1" w:line="480" w:lineRule="auto"/>
        <w:rPr>
          <w:rFonts w:ascii="Times New Roman" w:hAnsi="Times New Roman" w:cs="Times New Roman"/>
          <w:sz w:val="24"/>
          <w:szCs w:val="24"/>
        </w:rPr>
      </w:pPr>
    </w:p>
    <w:p w:rsidR="00A67D87" w:rsidRPr="00D71CA0" w:rsidRDefault="00A67D87"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The strength of the articles includes bigger values of the subjects, identifications of populations and controls of birth cohorts. Also the examinations of the risks at a certain periods in the pregnancy period.</w:t>
      </w:r>
    </w:p>
    <w:p w:rsidR="00D71CA0" w:rsidRPr="00D71CA0" w:rsidRDefault="00A67D87"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lastRenderedPageBreak/>
        <w:t>Several limitations were encountered including the ASD status were mostly determined in diagnosis records when it was supposed to validated standardized assessment of clinical.</w:t>
      </w:r>
    </w:p>
    <w:p w:rsidR="00A67D87" w:rsidRDefault="00D71CA0" w:rsidP="00D71CA0">
      <w:pPr>
        <w:spacing w:after="100" w:afterAutospacing="1" w:line="480" w:lineRule="auto"/>
        <w:rPr>
          <w:rFonts w:ascii="Times New Roman" w:hAnsi="Times New Roman" w:cs="Times New Roman"/>
          <w:sz w:val="24"/>
          <w:szCs w:val="24"/>
        </w:rPr>
      </w:pPr>
      <w:r w:rsidRPr="00D71CA0">
        <w:rPr>
          <w:rFonts w:ascii="Times New Roman" w:hAnsi="Times New Roman" w:cs="Times New Roman"/>
          <w:sz w:val="24"/>
          <w:szCs w:val="24"/>
        </w:rPr>
        <w:t>In conclusion the maternal infection, bacterial infections that occurred during pregnancies especially to those diagnosed in hospital were at higher risk of autism.</w:t>
      </w:r>
      <w:r w:rsidR="00A67D87" w:rsidRPr="00D71CA0">
        <w:rPr>
          <w:rFonts w:ascii="Times New Roman" w:hAnsi="Times New Roman" w:cs="Times New Roman"/>
          <w:sz w:val="24"/>
          <w:szCs w:val="24"/>
        </w:rPr>
        <w:t xml:space="preserve"> </w:t>
      </w:r>
    </w:p>
    <w:p w:rsidR="00CF1B6A" w:rsidRDefault="00CF1B6A" w:rsidP="00D71CA0">
      <w:pPr>
        <w:spacing w:after="100" w:afterAutospacing="1" w:line="480" w:lineRule="auto"/>
        <w:rPr>
          <w:rFonts w:ascii="Times New Roman" w:hAnsi="Times New Roman" w:cs="Times New Roman"/>
          <w:sz w:val="24"/>
          <w:szCs w:val="24"/>
        </w:rPr>
      </w:pPr>
    </w:p>
    <w:p w:rsidR="00CF1B6A" w:rsidRDefault="00CF1B6A" w:rsidP="00D71CA0">
      <w:pPr>
        <w:spacing w:after="100" w:afterAutospacing="1" w:line="480" w:lineRule="auto"/>
        <w:rPr>
          <w:rFonts w:ascii="Times New Roman" w:hAnsi="Times New Roman" w:cs="Times New Roman"/>
          <w:sz w:val="24"/>
          <w:szCs w:val="24"/>
        </w:rPr>
      </w:pPr>
    </w:p>
    <w:p w:rsidR="00CF1B6A" w:rsidRDefault="00CF1B6A" w:rsidP="00D71CA0">
      <w:pPr>
        <w:spacing w:after="100" w:afterAutospacing="1" w:line="480" w:lineRule="auto"/>
        <w:rPr>
          <w:rFonts w:ascii="Times New Roman" w:hAnsi="Times New Roman" w:cs="Times New Roman"/>
          <w:sz w:val="24"/>
          <w:szCs w:val="24"/>
        </w:rPr>
      </w:pPr>
    </w:p>
    <w:p w:rsidR="00CF1B6A" w:rsidRDefault="00CF1B6A" w:rsidP="00D71CA0">
      <w:pPr>
        <w:spacing w:after="100" w:afterAutospacing="1" w:line="480" w:lineRule="auto"/>
        <w:rPr>
          <w:rFonts w:ascii="Times New Roman" w:hAnsi="Times New Roman" w:cs="Times New Roman"/>
          <w:sz w:val="24"/>
          <w:szCs w:val="24"/>
        </w:rPr>
      </w:pPr>
    </w:p>
    <w:p w:rsidR="00CF1B6A" w:rsidRDefault="00CF1B6A" w:rsidP="00D71CA0">
      <w:pPr>
        <w:spacing w:after="100" w:afterAutospacing="1" w:line="480" w:lineRule="auto"/>
        <w:rPr>
          <w:rFonts w:ascii="Times New Roman" w:hAnsi="Times New Roman" w:cs="Times New Roman"/>
          <w:sz w:val="24"/>
          <w:szCs w:val="24"/>
        </w:rPr>
      </w:pPr>
    </w:p>
    <w:p w:rsidR="00CF1B6A" w:rsidRDefault="00CF1B6A" w:rsidP="00D71CA0">
      <w:pPr>
        <w:spacing w:after="100" w:afterAutospacing="1" w:line="480" w:lineRule="auto"/>
        <w:rPr>
          <w:rFonts w:ascii="Times New Roman" w:hAnsi="Times New Roman" w:cs="Times New Roman"/>
          <w:sz w:val="24"/>
          <w:szCs w:val="24"/>
        </w:rPr>
      </w:pPr>
    </w:p>
    <w:p w:rsidR="00CF1B6A" w:rsidRDefault="00CF1B6A" w:rsidP="00D71CA0">
      <w:pPr>
        <w:spacing w:after="100" w:afterAutospacing="1" w:line="480" w:lineRule="auto"/>
        <w:rPr>
          <w:rFonts w:ascii="Times New Roman" w:hAnsi="Times New Roman" w:cs="Times New Roman"/>
          <w:sz w:val="24"/>
          <w:szCs w:val="24"/>
        </w:rPr>
      </w:pPr>
    </w:p>
    <w:p w:rsidR="00CF1B6A" w:rsidRDefault="00CF1B6A" w:rsidP="00D71CA0">
      <w:pPr>
        <w:spacing w:after="100" w:afterAutospacing="1" w:line="480" w:lineRule="auto"/>
        <w:rPr>
          <w:rFonts w:ascii="Times New Roman" w:hAnsi="Times New Roman" w:cs="Times New Roman"/>
          <w:sz w:val="24"/>
          <w:szCs w:val="24"/>
        </w:rPr>
      </w:pPr>
    </w:p>
    <w:p w:rsidR="00CF1B6A" w:rsidRDefault="00CF1B6A" w:rsidP="00D71CA0">
      <w:pPr>
        <w:spacing w:after="100" w:afterAutospacing="1" w:line="480" w:lineRule="auto"/>
        <w:rPr>
          <w:rFonts w:ascii="Times New Roman" w:hAnsi="Times New Roman" w:cs="Times New Roman"/>
          <w:sz w:val="24"/>
          <w:szCs w:val="24"/>
        </w:rPr>
      </w:pPr>
    </w:p>
    <w:p w:rsidR="00CF1B6A" w:rsidRDefault="00CF1B6A" w:rsidP="00D71CA0">
      <w:pPr>
        <w:spacing w:after="100" w:afterAutospacing="1" w:line="480" w:lineRule="auto"/>
        <w:rPr>
          <w:rFonts w:ascii="Times New Roman" w:hAnsi="Times New Roman" w:cs="Times New Roman"/>
          <w:sz w:val="24"/>
          <w:szCs w:val="24"/>
        </w:rPr>
      </w:pPr>
    </w:p>
    <w:p w:rsidR="00CF1B6A" w:rsidRDefault="00CF1B6A" w:rsidP="00D71CA0">
      <w:pPr>
        <w:spacing w:after="100" w:afterAutospacing="1" w:line="480" w:lineRule="auto"/>
        <w:rPr>
          <w:rFonts w:ascii="Times New Roman" w:hAnsi="Times New Roman" w:cs="Times New Roman"/>
          <w:sz w:val="24"/>
          <w:szCs w:val="24"/>
        </w:rPr>
      </w:pPr>
    </w:p>
    <w:p w:rsidR="00CF1B6A" w:rsidRDefault="00CF1B6A" w:rsidP="00D71CA0">
      <w:pPr>
        <w:spacing w:after="100" w:afterAutospacing="1" w:line="480" w:lineRule="auto"/>
        <w:rPr>
          <w:rFonts w:ascii="Times New Roman" w:hAnsi="Times New Roman" w:cs="Times New Roman"/>
          <w:sz w:val="24"/>
          <w:szCs w:val="24"/>
        </w:rPr>
      </w:pPr>
    </w:p>
    <w:p w:rsidR="00CF1B6A" w:rsidRDefault="00CF1B6A" w:rsidP="00D71CA0">
      <w:pPr>
        <w:spacing w:after="100" w:afterAutospacing="1" w:line="480" w:lineRule="auto"/>
        <w:rPr>
          <w:rFonts w:ascii="Times New Roman" w:hAnsi="Times New Roman" w:cs="Times New Roman"/>
          <w:sz w:val="24"/>
          <w:szCs w:val="24"/>
        </w:rPr>
      </w:pPr>
    </w:p>
    <w:p w:rsidR="00CF1B6A" w:rsidRDefault="00CF1B6A" w:rsidP="00D71CA0">
      <w:pPr>
        <w:spacing w:after="100" w:afterAutospacing="1" w:line="480" w:lineRule="auto"/>
        <w:rPr>
          <w:rFonts w:ascii="Times New Roman" w:hAnsi="Times New Roman" w:cs="Times New Roman"/>
          <w:sz w:val="24"/>
          <w:szCs w:val="24"/>
        </w:rPr>
      </w:pPr>
    </w:p>
    <w:p w:rsidR="00CF1B6A" w:rsidRDefault="00CF1B6A" w:rsidP="00D71CA0">
      <w:pPr>
        <w:spacing w:after="100" w:afterAutospacing="1" w:line="480" w:lineRule="auto"/>
        <w:rPr>
          <w:rFonts w:ascii="Times New Roman" w:hAnsi="Times New Roman" w:cs="Times New Roman"/>
          <w:sz w:val="24"/>
          <w:szCs w:val="24"/>
        </w:rPr>
      </w:pPr>
    </w:p>
    <w:p w:rsidR="00CF1B6A" w:rsidRDefault="00CF1B6A" w:rsidP="00CF1B6A">
      <w:pPr>
        <w:spacing w:after="100" w:afterAutospacing="1" w:line="480" w:lineRule="auto"/>
        <w:jc w:val="center"/>
        <w:rPr>
          <w:rFonts w:ascii="Times New Roman" w:hAnsi="Times New Roman" w:cs="Times New Roman"/>
          <w:b/>
          <w:sz w:val="24"/>
          <w:szCs w:val="24"/>
        </w:rPr>
      </w:pPr>
      <w:r w:rsidRPr="00CF1B6A">
        <w:rPr>
          <w:rFonts w:ascii="Times New Roman" w:hAnsi="Times New Roman" w:cs="Times New Roman"/>
          <w:b/>
          <w:sz w:val="24"/>
          <w:szCs w:val="24"/>
        </w:rPr>
        <w:t>Cited work</w:t>
      </w:r>
      <w:r>
        <w:rPr>
          <w:rFonts w:ascii="Times New Roman" w:hAnsi="Times New Roman" w:cs="Times New Roman"/>
          <w:b/>
          <w:sz w:val="24"/>
          <w:szCs w:val="24"/>
        </w:rPr>
        <w:t>.</w:t>
      </w:r>
    </w:p>
    <w:p w:rsidR="00CF1B6A" w:rsidRPr="00CF1B6A" w:rsidRDefault="00CF1B6A" w:rsidP="00CF1B6A">
      <w:pPr>
        <w:spacing w:after="0" w:line="480" w:lineRule="auto"/>
        <w:jc w:val="center"/>
        <w:rPr>
          <w:rFonts w:ascii="Times New Roman" w:eastAsia="Times New Roman" w:hAnsi="Times New Roman" w:cs="Times New Roman"/>
          <w:sz w:val="24"/>
          <w:szCs w:val="24"/>
          <w:lang w:eastAsia="en-GB"/>
        </w:rPr>
      </w:pPr>
      <w:proofErr w:type="spellStart"/>
      <w:r w:rsidRPr="00CF1B6A">
        <w:rPr>
          <w:rFonts w:ascii="Times New Roman" w:eastAsia="Times New Roman" w:hAnsi="Times New Roman" w:cs="Times New Roman"/>
          <w:sz w:val="24"/>
          <w:szCs w:val="24"/>
          <w:lang w:eastAsia="en-GB"/>
        </w:rPr>
        <w:t>Croen</w:t>
      </w:r>
      <w:proofErr w:type="spellEnd"/>
      <w:r w:rsidRPr="00CF1B6A">
        <w:rPr>
          <w:rFonts w:ascii="Times New Roman" w:eastAsia="Times New Roman" w:hAnsi="Times New Roman" w:cs="Times New Roman"/>
          <w:sz w:val="24"/>
          <w:szCs w:val="24"/>
          <w:lang w:eastAsia="en-GB"/>
        </w:rPr>
        <w:t xml:space="preserve">, L. A., </w:t>
      </w:r>
      <w:proofErr w:type="spellStart"/>
      <w:r w:rsidRPr="00CF1B6A">
        <w:rPr>
          <w:rFonts w:ascii="Times New Roman" w:eastAsia="Times New Roman" w:hAnsi="Times New Roman" w:cs="Times New Roman"/>
          <w:sz w:val="24"/>
          <w:szCs w:val="24"/>
          <w:lang w:eastAsia="en-GB"/>
        </w:rPr>
        <w:t>Najjar</w:t>
      </w:r>
      <w:proofErr w:type="spellEnd"/>
      <w:r w:rsidRPr="00CF1B6A">
        <w:rPr>
          <w:rFonts w:ascii="Times New Roman" w:eastAsia="Times New Roman" w:hAnsi="Times New Roman" w:cs="Times New Roman"/>
          <w:sz w:val="24"/>
          <w:szCs w:val="24"/>
          <w:lang w:eastAsia="en-GB"/>
        </w:rPr>
        <w:t xml:space="preserve">, D. V., Fireman, B., &amp; </w:t>
      </w:r>
      <w:proofErr w:type="spellStart"/>
      <w:r w:rsidRPr="00CF1B6A">
        <w:rPr>
          <w:rFonts w:ascii="Times New Roman" w:eastAsia="Times New Roman" w:hAnsi="Times New Roman" w:cs="Times New Roman"/>
          <w:sz w:val="24"/>
          <w:szCs w:val="24"/>
          <w:lang w:eastAsia="en-GB"/>
        </w:rPr>
        <w:t>Grether</w:t>
      </w:r>
      <w:proofErr w:type="spellEnd"/>
      <w:r w:rsidRPr="00CF1B6A">
        <w:rPr>
          <w:rFonts w:ascii="Times New Roman" w:eastAsia="Times New Roman" w:hAnsi="Times New Roman" w:cs="Times New Roman"/>
          <w:sz w:val="24"/>
          <w:szCs w:val="24"/>
          <w:lang w:eastAsia="en-GB"/>
        </w:rPr>
        <w:t xml:space="preserve">, J. K. (2007). Maternal and paternal age and risk of autism spectrum disorders. </w:t>
      </w:r>
      <w:r w:rsidRPr="00CF1B6A">
        <w:rPr>
          <w:rFonts w:ascii="Times New Roman" w:eastAsia="Times New Roman" w:hAnsi="Times New Roman" w:cs="Times New Roman"/>
          <w:i/>
          <w:iCs/>
          <w:sz w:val="24"/>
          <w:szCs w:val="24"/>
          <w:lang w:eastAsia="en-GB"/>
        </w:rPr>
        <w:t xml:space="preserve">Archives of </w:t>
      </w:r>
      <w:proofErr w:type="spellStart"/>
      <w:r w:rsidRPr="00CF1B6A">
        <w:rPr>
          <w:rFonts w:ascii="Times New Roman" w:eastAsia="Times New Roman" w:hAnsi="Times New Roman" w:cs="Times New Roman"/>
          <w:i/>
          <w:iCs/>
          <w:sz w:val="24"/>
          <w:szCs w:val="24"/>
          <w:lang w:eastAsia="en-GB"/>
        </w:rPr>
        <w:t>pediatrics</w:t>
      </w:r>
      <w:proofErr w:type="spellEnd"/>
      <w:r w:rsidRPr="00CF1B6A">
        <w:rPr>
          <w:rFonts w:ascii="Times New Roman" w:eastAsia="Times New Roman" w:hAnsi="Times New Roman" w:cs="Times New Roman"/>
          <w:i/>
          <w:iCs/>
          <w:sz w:val="24"/>
          <w:szCs w:val="24"/>
          <w:lang w:eastAsia="en-GB"/>
        </w:rPr>
        <w:t xml:space="preserve"> &amp; adolescent medicine</w:t>
      </w:r>
      <w:r w:rsidRPr="00CF1B6A">
        <w:rPr>
          <w:rFonts w:ascii="Times New Roman" w:eastAsia="Times New Roman" w:hAnsi="Times New Roman" w:cs="Times New Roman"/>
          <w:sz w:val="24"/>
          <w:szCs w:val="24"/>
          <w:lang w:eastAsia="en-GB"/>
        </w:rPr>
        <w:t xml:space="preserve">, </w:t>
      </w:r>
      <w:r w:rsidRPr="00CF1B6A">
        <w:rPr>
          <w:rFonts w:ascii="Times New Roman" w:eastAsia="Times New Roman" w:hAnsi="Times New Roman" w:cs="Times New Roman"/>
          <w:i/>
          <w:iCs/>
          <w:sz w:val="24"/>
          <w:szCs w:val="24"/>
          <w:lang w:eastAsia="en-GB"/>
        </w:rPr>
        <w:t>161</w:t>
      </w:r>
      <w:r w:rsidRPr="00CF1B6A">
        <w:rPr>
          <w:rFonts w:ascii="Times New Roman" w:eastAsia="Times New Roman" w:hAnsi="Times New Roman" w:cs="Times New Roman"/>
          <w:sz w:val="24"/>
          <w:szCs w:val="24"/>
          <w:lang w:eastAsia="en-GB"/>
        </w:rPr>
        <w:t>(4), 334-340.</w:t>
      </w:r>
    </w:p>
    <w:p w:rsidR="00CF1B6A" w:rsidRPr="00CF1B6A" w:rsidRDefault="00CF1B6A" w:rsidP="00CF1B6A">
      <w:pPr>
        <w:spacing w:after="0" w:line="480" w:lineRule="auto"/>
        <w:jc w:val="center"/>
        <w:rPr>
          <w:rFonts w:ascii="Times New Roman" w:eastAsia="Times New Roman" w:hAnsi="Times New Roman" w:cs="Times New Roman"/>
          <w:sz w:val="24"/>
          <w:szCs w:val="24"/>
          <w:lang w:eastAsia="en-GB"/>
        </w:rPr>
      </w:pPr>
      <w:proofErr w:type="spellStart"/>
      <w:r w:rsidRPr="00CF1B6A">
        <w:rPr>
          <w:rFonts w:ascii="Times New Roman" w:eastAsia="Times New Roman" w:hAnsi="Times New Roman" w:cs="Times New Roman"/>
          <w:sz w:val="24"/>
          <w:szCs w:val="24"/>
          <w:lang w:eastAsia="en-GB"/>
        </w:rPr>
        <w:t>Lyall</w:t>
      </w:r>
      <w:proofErr w:type="spellEnd"/>
      <w:r w:rsidRPr="00CF1B6A">
        <w:rPr>
          <w:rFonts w:ascii="Times New Roman" w:eastAsia="Times New Roman" w:hAnsi="Times New Roman" w:cs="Times New Roman"/>
          <w:sz w:val="24"/>
          <w:szCs w:val="24"/>
          <w:lang w:eastAsia="en-GB"/>
        </w:rPr>
        <w:t>, K., Schmidt, R. J., &amp; Hertz-</w:t>
      </w:r>
      <w:proofErr w:type="spellStart"/>
      <w:r w:rsidRPr="00CF1B6A">
        <w:rPr>
          <w:rFonts w:ascii="Times New Roman" w:eastAsia="Times New Roman" w:hAnsi="Times New Roman" w:cs="Times New Roman"/>
          <w:sz w:val="24"/>
          <w:szCs w:val="24"/>
          <w:lang w:eastAsia="en-GB"/>
        </w:rPr>
        <w:t>Picciotto</w:t>
      </w:r>
      <w:proofErr w:type="spellEnd"/>
      <w:r w:rsidRPr="00CF1B6A">
        <w:rPr>
          <w:rFonts w:ascii="Times New Roman" w:eastAsia="Times New Roman" w:hAnsi="Times New Roman" w:cs="Times New Roman"/>
          <w:sz w:val="24"/>
          <w:szCs w:val="24"/>
          <w:lang w:eastAsia="en-GB"/>
        </w:rPr>
        <w:t xml:space="preserve">, I. (2014). Maternal lifestyle and environmental risk factors for autism spectrum disorders. </w:t>
      </w:r>
      <w:r w:rsidRPr="00CF1B6A">
        <w:rPr>
          <w:rFonts w:ascii="Times New Roman" w:eastAsia="Times New Roman" w:hAnsi="Times New Roman" w:cs="Times New Roman"/>
          <w:i/>
          <w:iCs/>
          <w:sz w:val="24"/>
          <w:szCs w:val="24"/>
          <w:lang w:eastAsia="en-GB"/>
        </w:rPr>
        <w:t>International journal of epidemiology</w:t>
      </w:r>
      <w:r w:rsidRPr="00CF1B6A">
        <w:rPr>
          <w:rFonts w:ascii="Times New Roman" w:eastAsia="Times New Roman" w:hAnsi="Times New Roman" w:cs="Times New Roman"/>
          <w:sz w:val="24"/>
          <w:szCs w:val="24"/>
          <w:lang w:eastAsia="en-GB"/>
        </w:rPr>
        <w:t xml:space="preserve">, </w:t>
      </w:r>
      <w:r w:rsidRPr="00CF1B6A">
        <w:rPr>
          <w:rFonts w:ascii="Times New Roman" w:eastAsia="Times New Roman" w:hAnsi="Times New Roman" w:cs="Times New Roman"/>
          <w:i/>
          <w:iCs/>
          <w:sz w:val="24"/>
          <w:szCs w:val="24"/>
          <w:lang w:eastAsia="en-GB"/>
        </w:rPr>
        <w:t>43</w:t>
      </w:r>
      <w:r w:rsidRPr="00CF1B6A">
        <w:rPr>
          <w:rFonts w:ascii="Times New Roman" w:eastAsia="Times New Roman" w:hAnsi="Times New Roman" w:cs="Times New Roman"/>
          <w:sz w:val="24"/>
          <w:szCs w:val="24"/>
          <w:lang w:eastAsia="en-GB"/>
        </w:rPr>
        <w:t>(2), 443-464.</w:t>
      </w:r>
    </w:p>
    <w:p w:rsidR="00CF1B6A" w:rsidRPr="00CF1B6A" w:rsidRDefault="00CF1B6A" w:rsidP="00CF1B6A">
      <w:pPr>
        <w:spacing w:after="0" w:line="480" w:lineRule="auto"/>
        <w:jc w:val="center"/>
        <w:rPr>
          <w:rFonts w:ascii="Times New Roman" w:eastAsia="Times New Roman" w:hAnsi="Times New Roman" w:cs="Times New Roman"/>
          <w:sz w:val="24"/>
          <w:szCs w:val="24"/>
          <w:lang w:eastAsia="en-GB"/>
        </w:rPr>
      </w:pPr>
      <w:r w:rsidRPr="00CF1B6A">
        <w:rPr>
          <w:rFonts w:ascii="Times New Roman" w:eastAsia="Times New Roman" w:hAnsi="Times New Roman" w:cs="Times New Roman"/>
          <w:sz w:val="24"/>
          <w:szCs w:val="24"/>
          <w:lang w:eastAsia="en-GB"/>
        </w:rPr>
        <w:t xml:space="preserve">Jiang, H. Y., Xu, L. L., Shao, L., Xia, R. M., Yu, Z. H., Ling, Z. X., ... &amp; </w:t>
      </w:r>
      <w:proofErr w:type="spellStart"/>
      <w:r w:rsidRPr="00CF1B6A">
        <w:rPr>
          <w:rFonts w:ascii="Times New Roman" w:eastAsia="Times New Roman" w:hAnsi="Times New Roman" w:cs="Times New Roman"/>
          <w:sz w:val="24"/>
          <w:szCs w:val="24"/>
          <w:lang w:eastAsia="en-GB"/>
        </w:rPr>
        <w:t>Ruan</w:t>
      </w:r>
      <w:proofErr w:type="spellEnd"/>
      <w:r w:rsidRPr="00CF1B6A">
        <w:rPr>
          <w:rFonts w:ascii="Times New Roman" w:eastAsia="Times New Roman" w:hAnsi="Times New Roman" w:cs="Times New Roman"/>
          <w:sz w:val="24"/>
          <w:szCs w:val="24"/>
          <w:lang w:eastAsia="en-GB"/>
        </w:rPr>
        <w:t xml:space="preserve">, B. (2016). Maternal infection during pregnancy and risk of autism spectrum disorders: a systematic review and meta-analysis. </w:t>
      </w:r>
      <w:r w:rsidRPr="00CF1B6A">
        <w:rPr>
          <w:rFonts w:ascii="Times New Roman" w:eastAsia="Times New Roman" w:hAnsi="Times New Roman" w:cs="Times New Roman"/>
          <w:i/>
          <w:iCs/>
          <w:sz w:val="24"/>
          <w:szCs w:val="24"/>
          <w:lang w:eastAsia="en-GB"/>
        </w:rPr>
        <w:t xml:space="preserve">Brain, </w:t>
      </w:r>
      <w:proofErr w:type="spellStart"/>
      <w:r w:rsidRPr="00CF1B6A">
        <w:rPr>
          <w:rFonts w:ascii="Times New Roman" w:eastAsia="Times New Roman" w:hAnsi="Times New Roman" w:cs="Times New Roman"/>
          <w:i/>
          <w:iCs/>
          <w:sz w:val="24"/>
          <w:szCs w:val="24"/>
          <w:lang w:eastAsia="en-GB"/>
        </w:rPr>
        <w:t>behavior</w:t>
      </w:r>
      <w:proofErr w:type="spellEnd"/>
      <w:r w:rsidRPr="00CF1B6A">
        <w:rPr>
          <w:rFonts w:ascii="Times New Roman" w:eastAsia="Times New Roman" w:hAnsi="Times New Roman" w:cs="Times New Roman"/>
          <w:i/>
          <w:iCs/>
          <w:sz w:val="24"/>
          <w:szCs w:val="24"/>
          <w:lang w:eastAsia="en-GB"/>
        </w:rPr>
        <w:t>, and immunity</w:t>
      </w:r>
      <w:r w:rsidRPr="00CF1B6A">
        <w:rPr>
          <w:rFonts w:ascii="Times New Roman" w:eastAsia="Times New Roman" w:hAnsi="Times New Roman" w:cs="Times New Roman"/>
          <w:sz w:val="24"/>
          <w:szCs w:val="24"/>
          <w:lang w:eastAsia="en-GB"/>
        </w:rPr>
        <w:t xml:space="preserve">, </w:t>
      </w:r>
      <w:r w:rsidRPr="00CF1B6A">
        <w:rPr>
          <w:rFonts w:ascii="Times New Roman" w:eastAsia="Times New Roman" w:hAnsi="Times New Roman" w:cs="Times New Roman"/>
          <w:i/>
          <w:iCs/>
          <w:sz w:val="24"/>
          <w:szCs w:val="24"/>
          <w:lang w:eastAsia="en-GB"/>
        </w:rPr>
        <w:t>58</w:t>
      </w:r>
      <w:r w:rsidRPr="00CF1B6A">
        <w:rPr>
          <w:rFonts w:ascii="Times New Roman" w:eastAsia="Times New Roman" w:hAnsi="Times New Roman" w:cs="Times New Roman"/>
          <w:sz w:val="24"/>
          <w:szCs w:val="24"/>
          <w:lang w:eastAsia="en-GB"/>
        </w:rPr>
        <w:t>, 165-172.</w:t>
      </w:r>
    </w:p>
    <w:p w:rsidR="00CF1B6A" w:rsidRPr="00CF1B6A" w:rsidRDefault="00CF1B6A" w:rsidP="00CF1B6A">
      <w:pPr>
        <w:spacing w:after="100" w:afterAutospacing="1" w:line="480" w:lineRule="auto"/>
        <w:jc w:val="center"/>
        <w:rPr>
          <w:rFonts w:ascii="Times New Roman" w:hAnsi="Times New Roman" w:cs="Times New Roman"/>
          <w:b/>
          <w:sz w:val="24"/>
          <w:szCs w:val="24"/>
        </w:rPr>
      </w:pPr>
    </w:p>
    <w:sectPr w:rsidR="00CF1B6A" w:rsidRPr="00CF1B6A" w:rsidSect="00C536E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CAC" w:rsidRDefault="001A7CAC" w:rsidP="00C536E4">
      <w:pPr>
        <w:spacing w:after="0" w:line="240" w:lineRule="auto"/>
      </w:pPr>
      <w:r>
        <w:separator/>
      </w:r>
    </w:p>
  </w:endnote>
  <w:endnote w:type="continuationSeparator" w:id="0">
    <w:p w:rsidR="001A7CAC" w:rsidRDefault="001A7CAC" w:rsidP="00C53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CAC" w:rsidRDefault="001A7CAC" w:rsidP="00C536E4">
      <w:pPr>
        <w:spacing w:after="0" w:line="240" w:lineRule="auto"/>
      </w:pPr>
      <w:r>
        <w:separator/>
      </w:r>
    </w:p>
  </w:footnote>
  <w:footnote w:type="continuationSeparator" w:id="0">
    <w:p w:rsidR="001A7CAC" w:rsidRDefault="001A7CAC" w:rsidP="00C53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6E4" w:rsidRDefault="00C536E4">
    <w:pPr>
      <w:pStyle w:val="Header"/>
    </w:pPr>
    <w:r>
      <w:t>Maternal infections and autism spectrum disorders.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36E4" w:rsidRDefault="00C536E4">
    <w:pPr>
      <w:pStyle w:val="Header"/>
    </w:pPr>
    <w:r>
      <w:t>Running head: Maternal infections and autism spectrum disorders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90A"/>
    <w:rsid w:val="00031B3D"/>
    <w:rsid w:val="001A7CAC"/>
    <w:rsid w:val="0028090A"/>
    <w:rsid w:val="002B0DE4"/>
    <w:rsid w:val="002D6DEC"/>
    <w:rsid w:val="006061FA"/>
    <w:rsid w:val="006B1D0C"/>
    <w:rsid w:val="006B4A76"/>
    <w:rsid w:val="006C24FF"/>
    <w:rsid w:val="006D62B5"/>
    <w:rsid w:val="006E00ED"/>
    <w:rsid w:val="0084350F"/>
    <w:rsid w:val="0085447B"/>
    <w:rsid w:val="009A6643"/>
    <w:rsid w:val="00A01C31"/>
    <w:rsid w:val="00A20864"/>
    <w:rsid w:val="00A57D9E"/>
    <w:rsid w:val="00A67D87"/>
    <w:rsid w:val="00AC6691"/>
    <w:rsid w:val="00C06D9C"/>
    <w:rsid w:val="00C536E4"/>
    <w:rsid w:val="00CF1B6A"/>
    <w:rsid w:val="00D2401A"/>
    <w:rsid w:val="00D71CA0"/>
    <w:rsid w:val="00DD7766"/>
    <w:rsid w:val="00EA0BFF"/>
    <w:rsid w:val="00EB1926"/>
    <w:rsid w:val="00FD41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F62093-9230-4DE9-AC89-3C090FDB9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36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6E4"/>
  </w:style>
  <w:style w:type="paragraph" w:styleId="Footer">
    <w:name w:val="footer"/>
    <w:basedOn w:val="Normal"/>
    <w:link w:val="FooterChar"/>
    <w:uiPriority w:val="99"/>
    <w:unhideWhenUsed/>
    <w:rsid w:val="00C536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62580">
      <w:bodyDiv w:val="1"/>
      <w:marLeft w:val="0"/>
      <w:marRight w:val="0"/>
      <w:marTop w:val="0"/>
      <w:marBottom w:val="0"/>
      <w:divBdr>
        <w:top w:val="none" w:sz="0" w:space="0" w:color="auto"/>
        <w:left w:val="none" w:sz="0" w:space="0" w:color="auto"/>
        <w:bottom w:val="none" w:sz="0" w:space="0" w:color="auto"/>
        <w:right w:val="none" w:sz="0" w:space="0" w:color="auto"/>
      </w:divBdr>
      <w:divsChild>
        <w:div w:id="1376851829">
          <w:marLeft w:val="0"/>
          <w:marRight w:val="0"/>
          <w:marTop w:val="0"/>
          <w:marBottom w:val="0"/>
          <w:divBdr>
            <w:top w:val="none" w:sz="0" w:space="0" w:color="auto"/>
            <w:left w:val="none" w:sz="0" w:space="0" w:color="auto"/>
            <w:bottom w:val="none" w:sz="0" w:space="0" w:color="auto"/>
            <w:right w:val="none" w:sz="0" w:space="0" w:color="auto"/>
          </w:divBdr>
        </w:div>
      </w:divsChild>
    </w:div>
    <w:div w:id="85929501">
      <w:bodyDiv w:val="1"/>
      <w:marLeft w:val="0"/>
      <w:marRight w:val="0"/>
      <w:marTop w:val="0"/>
      <w:marBottom w:val="0"/>
      <w:divBdr>
        <w:top w:val="none" w:sz="0" w:space="0" w:color="auto"/>
        <w:left w:val="none" w:sz="0" w:space="0" w:color="auto"/>
        <w:bottom w:val="none" w:sz="0" w:space="0" w:color="auto"/>
        <w:right w:val="none" w:sz="0" w:space="0" w:color="auto"/>
      </w:divBdr>
      <w:divsChild>
        <w:div w:id="812329136">
          <w:marLeft w:val="0"/>
          <w:marRight w:val="0"/>
          <w:marTop w:val="0"/>
          <w:marBottom w:val="0"/>
          <w:divBdr>
            <w:top w:val="none" w:sz="0" w:space="0" w:color="auto"/>
            <w:left w:val="none" w:sz="0" w:space="0" w:color="auto"/>
            <w:bottom w:val="none" w:sz="0" w:space="0" w:color="auto"/>
            <w:right w:val="none" w:sz="0" w:space="0" w:color="auto"/>
          </w:divBdr>
        </w:div>
      </w:divsChild>
    </w:div>
    <w:div w:id="660473184">
      <w:bodyDiv w:val="1"/>
      <w:marLeft w:val="0"/>
      <w:marRight w:val="0"/>
      <w:marTop w:val="0"/>
      <w:marBottom w:val="0"/>
      <w:divBdr>
        <w:top w:val="none" w:sz="0" w:space="0" w:color="auto"/>
        <w:left w:val="none" w:sz="0" w:space="0" w:color="auto"/>
        <w:bottom w:val="none" w:sz="0" w:space="0" w:color="auto"/>
        <w:right w:val="none" w:sz="0" w:space="0" w:color="auto"/>
      </w:divBdr>
      <w:divsChild>
        <w:div w:id="1808083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JUMA M</dc:creator>
  <cp:keywords/>
  <dc:description/>
  <cp:lastModifiedBy>amos kamau</cp:lastModifiedBy>
  <cp:revision>2</cp:revision>
  <dcterms:created xsi:type="dcterms:W3CDTF">2018-04-10T21:15:00Z</dcterms:created>
  <dcterms:modified xsi:type="dcterms:W3CDTF">2018-04-10T21:15:00Z</dcterms:modified>
</cp:coreProperties>
</file>